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45D0" w14:textId="650D7E24" w:rsidR="00FD1A99" w:rsidRDefault="00FD1A99" w:rsidP="00905B9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51AD14F3" w14:textId="77777777" w:rsidR="00905B91" w:rsidRPr="00326918" w:rsidRDefault="00905B91" w:rsidP="00905B91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899"/>
        <w:gridCol w:w="719"/>
        <w:gridCol w:w="1851"/>
        <w:gridCol w:w="220"/>
        <w:gridCol w:w="1981"/>
        <w:gridCol w:w="366"/>
        <w:gridCol w:w="1523"/>
        <w:gridCol w:w="742"/>
        <w:gridCol w:w="1531"/>
      </w:tblGrid>
      <w:tr w:rsidR="00115EC2" w:rsidRPr="00491993" w14:paraId="6AB0417A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514EF3A2" w14:textId="77777777" w:rsidR="00115EC2" w:rsidRPr="00491993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5CE57B18" w14:textId="0B133205" w:rsidR="00115EC2" w:rsidRPr="00905B91" w:rsidRDefault="00C558F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905B91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Vladislav Marjanović</w:t>
            </w:r>
            <w:r w:rsidR="00905B91" w:rsidRPr="00905B91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, PhD</w:t>
            </w:r>
          </w:p>
        </w:tc>
      </w:tr>
      <w:tr w:rsidR="00115EC2" w:rsidRPr="00491993" w14:paraId="5FB011C5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6CCC588" w14:textId="77777777" w:rsidR="00115EC2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78C2AE92" w14:textId="7F256046" w:rsidR="00115EC2" w:rsidRPr="00E564B4" w:rsidRDefault="00C558F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Full Professor</w:t>
            </w:r>
          </w:p>
        </w:tc>
      </w:tr>
      <w:tr w:rsidR="00115EC2" w:rsidRPr="00491993" w14:paraId="42AA14CB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0A6A0CA" w14:textId="77777777" w:rsidR="00115EC2" w:rsidRPr="00491993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92E79"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3042" w:type="pct"/>
            <w:gridSpan w:val="6"/>
            <w:vAlign w:val="center"/>
          </w:tcPr>
          <w:p w14:paraId="13732048" w14:textId="401444D3" w:rsidR="00115EC2" w:rsidRPr="00E564B4" w:rsidRDefault="00C558FA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Economics, University of Niš</w:t>
            </w:r>
          </w:p>
        </w:tc>
      </w:tr>
      <w:tr w:rsidR="00115EC2" w:rsidRPr="00491993" w14:paraId="2936761F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11EC7C4A" w14:textId="77777777" w:rsidR="00115EC2" w:rsidRPr="00642F4A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3868D815" w14:textId="29D2C86B" w:rsidR="00115EC2" w:rsidRPr="00E564B4" w:rsidRDefault="00C558FA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 development and policy</w:t>
            </w:r>
          </w:p>
        </w:tc>
      </w:tr>
      <w:tr w:rsidR="002A3E5D" w:rsidRPr="00491993" w14:paraId="21608010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295E4A98" w14:textId="77777777" w:rsidR="002A3E5D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491993" w14:paraId="2848FEAF" w14:textId="77777777" w:rsidTr="00EE7291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0E1DAD4C" w14:textId="77777777" w:rsidR="002A3E5D" w:rsidRPr="00491993" w:rsidRDefault="002A3E5D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44" w:type="pct"/>
            <w:vAlign w:val="center"/>
          </w:tcPr>
          <w:p w14:paraId="238DFB07" w14:textId="77777777" w:rsidR="002A3E5D" w:rsidRPr="001935B8" w:rsidRDefault="001935B8" w:rsidP="00EE729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990" w:type="pct"/>
            <w:gridSpan w:val="2"/>
            <w:vAlign w:val="center"/>
          </w:tcPr>
          <w:p w14:paraId="18E3FAC9" w14:textId="77777777" w:rsidR="002A3E5D" w:rsidRPr="00491993" w:rsidRDefault="00AB1BE7" w:rsidP="00EE729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850" w:type="pct"/>
            <w:gridSpan w:val="3"/>
            <w:vAlign w:val="center"/>
          </w:tcPr>
          <w:p w14:paraId="7D18B02E" w14:textId="77777777" w:rsidR="002A3E5D" w:rsidRPr="00491993" w:rsidRDefault="00F12431" w:rsidP="00EE729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7" w:type="pct"/>
            <w:gridSpan w:val="2"/>
            <w:vAlign w:val="center"/>
          </w:tcPr>
          <w:p w14:paraId="372BD9A2" w14:textId="77777777" w:rsidR="002A3E5D" w:rsidRPr="00AC0E94" w:rsidRDefault="005F58EC" w:rsidP="00EE729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C558FA" w:rsidRPr="00491993" w14:paraId="4544C8F0" w14:textId="77777777" w:rsidTr="00EE7291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135F4975" w14:textId="77777777" w:rsidR="00C558FA" w:rsidRPr="00F12431" w:rsidRDefault="00C558FA" w:rsidP="00EE7291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344" w:type="pct"/>
            <w:vAlign w:val="center"/>
          </w:tcPr>
          <w:p w14:paraId="4991C4BA" w14:textId="6BFDBD4A" w:rsidR="00C558FA" w:rsidRPr="00A45D93" w:rsidRDefault="00C558FA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0" w:type="pct"/>
            <w:gridSpan w:val="2"/>
            <w:vAlign w:val="center"/>
          </w:tcPr>
          <w:p w14:paraId="7834E863" w14:textId="40130103" w:rsidR="00C558FA" w:rsidRPr="00E564B4" w:rsidRDefault="00C558FA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558FA"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Economics, University of Niš</w:t>
            </w:r>
          </w:p>
        </w:tc>
        <w:tc>
          <w:tcPr>
            <w:tcW w:w="1850" w:type="pct"/>
            <w:gridSpan w:val="3"/>
          </w:tcPr>
          <w:p w14:paraId="20C40F7C" w14:textId="4B8065DE" w:rsidR="00C558FA" w:rsidRPr="00E564B4" w:rsidRDefault="00C558FA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Economy</w:t>
            </w:r>
          </w:p>
        </w:tc>
        <w:tc>
          <w:tcPr>
            <w:tcW w:w="1087" w:type="pct"/>
            <w:gridSpan w:val="2"/>
          </w:tcPr>
          <w:p w14:paraId="1C92C2B8" w14:textId="66C4D6E6" w:rsidR="00C558FA" w:rsidRPr="00E564B4" w:rsidRDefault="00C558FA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1F2D8D">
              <w:rPr>
                <w:rFonts w:ascii="Times New Roman" w:hAnsi="Times New Roman"/>
                <w:sz w:val="20"/>
                <w:szCs w:val="20"/>
                <w:lang w:val="sr-Latn-RS"/>
              </w:rPr>
              <w:t>Economic development and policy</w:t>
            </w:r>
          </w:p>
        </w:tc>
      </w:tr>
      <w:tr w:rsidR="00C558FA" w:rsidRPr="00491993" w14:paraId="58B8C204" w14:textId="77777777" w:rsidTr="00EE7291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7ADD6C96" w14:textId="77777777" w:rsidR="00C558FA" w:rsidRPr="00F12431" w:rsidRDefault="00C558FA" w:rsidP="00EE7291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344" w:type="pct"/>
            <w:vAlign w:val="center"/>
          </w:tcPr>
          <w:p w14:paraId="1B9BA8AF" w14:textId="4A6597F8" w:rsidR="00C558FA" w:rsidRPr="00C558FA" w:rsidRDefault="00C558FA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2010</w:t>
            </w:r>
          </w:p>
        </w:tc>
        <w:tc>
          <w:tcPr>
            <w:tcW w:w="990" w:type="pct"/>
            <w:gridSpan w:val="2"/>
            <w:vAlign w:val="center"/>
          </w:tcPr>
          <w:p w14:paraId="3DA31485" w14:textId="37328E96" w:rsidR="00C558FA" w:rsidRPr="00491993" w:rsidRDefault="00C558FA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58FA"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Economics, University of Niš</w:t>
            </w:r>
          </w:p>
        </w:tc>
        <w:tc>
          <w:tcPr>
            <w:tcW w:w="1850" w:type="pct"/>
            <w:gridSpan w:val="3"/>
          </w:tcPr>
          <w:p w14:paraId="34570F14" w14:textId="746D21EB" w:rsidR="00C558FA" w:rsidRPr="00E564B4" w:rsidRDefault="00C558FA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785899">
              <w:rPr>
                <w:rFonts w:ascii="Times New Roman" w:hAnsi="Times New Roman"/>
                <w:sz w:val="20"/>
                <w:szCs w:val="20"/>
                <w:lang w:val="sr-Latn-RS"/>
              </w:rPr>
              <w:t>Economy</w:t>
            </w:r>
          </w:p>
        </w:tc>
        <w:tc>
          <w:tcPr>
            <w:tcW w:w="1087" w:type="pct"/>
            <w:gridSpan w:val="2"/>
          </w:tcPr>
          <w:p w14:paraId="0AEA472A" w14:textId="28751803" w:rsidR="00C558FA" w:rsidRPr="00E564B4" w:rsidRDefault="00C558FA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1F2D8D">
              <w:rPr>
                <w:rFonts w:ascii="Times New Roman" w:hAnsi="Times New Roman"/>
                <w:sz w:val="20"/>
                <w:szCs w:val="20"/>
                <w:lang w:val="sr-Latn-RS"/>
              </w:rPr>
              <w:t>Economic development and policy</w:t>
            </w:r>
          </w:p>
        </w:tc>
      </w:tr>
      <w:tr w:rsidR="00C558FA" w:rsidRPr="00491993" w14:paraId="41F05859" w14:textId="77777777" w:rsidTr="00EE7291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6E0E0AB1" w14:textId="77777777" w:rsidR="00C558FA" w:rsidRPr="00F12431" w:rsidRDefault="00C558FA" w:rsidP="00EE7291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344" w:type="pct"/>
            <w:vAlign w:val="center"/>
          </w:tcPr>
          <w:p w14:paraId="2BBD183F" w14:textId="751DD809" w:rsidR="00C558FA" w:rsidRPr="00C558FA" w:rsidRDefault="00C558FA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2006</w:t>
            </w:r>
          </w:p>
        </w:tc>
        <w:tc>
          <w:tcPr>
            <w:tcW w:w="990" w:type="pct"/>
            <w:gridSpan w:val="2"/>
            <w:vAlign w:val="center"/>
          </w:tcPr>
          <w:p w14:paraId="1057EAC0" w14:textId="1C6D072B" w:rsidR="00C558FA" w:rsidRPr="00491993" w:rsidRDefault="00C558FA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58FA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Faculty of Economics, University of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Belgrade</w:t>
            </w:r>
          </w:p>
        </w:tc>
        <w:tc>
          <w:tcPr>
            <w:tcW w:w="1850" w:type="pct"/>
            <w:gridSpan w:val="3"/>
          </w:tcPr>
          <w:p w14:paraId="17D594A1" w14:textId="3DE83CA2" w:rsidR="00C558FA" w:rsidRPr="00E564B4" w:rsidRDefault="00C558FA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785899">
              <w:rPr>
                <w:rFonts w:ascii="Times New Roman" w:hAnsi="Times New Roman"/>
                <w:sz w:val="20"/>
                <w:szCs w:val="20"/>
                <w:lang w:val="sr-Latn-RS"/>
              </w:rPr>
              <w:t>Economy</w:t>
            </w:r>
          </w:p>
        </w:tc>
        <w:tc>
          <w:tcPr>
            <w:tcW w:w="1087" w:type="pct"/>
            <w:gridSpan w:val="2"/>
            <w:vAlign w:val="center"/>
          </w:tcPr>
          <w:p w14:paraId="77B3A5E6" w14:textId="2F26F87E" w:rsidR="00C558FA" w:rsidRPr="00E564B4" w:rsidRDefault="00C558FA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558FA">
              <w:rPr>
                <w:rFonts w:ascii="Times New Roman" w:hAnsi="Times New Roman"/>
                <w:sz w:val="20"/>
                <w:szCs w:val="20"/>
                <w:lang w:val="sr-Latn-RS"/>
              </w:rPr>
              <w:t>Economic development and policy</w:t>
            </w:r>
          </w:p>
        </w:tc>
      </w:tr>
      <w:tr w:rsidR="00C558FA" w:rsidRPr="00491993" w14:paraId="2B74815E" w14:textId="77777777" w:rsidTr="00EE7291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3C7A2879" w14:textId="77777777" w:rsidR="00C558FA" w:rsidRPr="00F12431" w:rsidRDefault="00C558FA" w:rsidP="00EE7291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344" w:type="pct"/>
            <w:vAlign w:val="center"/>
          </w:tcPr>
          <w:p w14:paraId="356F7124" w14:textId="657E959E" w:rsidR="00C558FA" w:rsidRPr="00C558FA" w:rsidRDefault="00C558FA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1999</w:t>
            </w:r>
          </w:p>
        </w:tc>
        <w:tc>
          <w:tcPr>
            <w:tcW w:w="990" w:type="pct"/>
            <w:gridSpan w:val="2"/>
            <w:vAlign w:val="center"/>
          </w:tcPr>
          <w:p w14:paraId="0F543AFD" w14:textId="62F4C7DA" w:rsidR="00C558FA" w:rsidRPr="00491993" w:rsidRDefault="00C558FA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558FA"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Economics, University of Niš</w:t>
            </w:r>
          </w:p>
        </w:tc>
        <w:tc>
          <w:tcPr>
            <w:tcW w:w="1850" w:type="pct"/>
            <w:gridSpan w:val="3"/>
          </w:tcPr>
          <w:p w14:paraId="2D67A546" w14:textId="116AE2BA" w:rsidR="00C558FA" w:rsidRPr="00E564B4" w:rsidRDefault="00C558FA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785899">
              <w:rPr>
                <w:rFonts w:ascii="Times New Roman" w:hAnsi="Times New Roman"/>
                <w:sz w:val="20"/>
                <w:szCs w:val="20"/>
                <w:lang w:val="sr-Latn-RS"/>
              </w:rPr>
              <w:t>Economy</w:t>
            </w:r>
          </w:p>
        </w:tc>
        <w:tc>
          <w:tcPr>
            <w:tcW w:w="1087" w:type="pct"/>
            <w:gridSpan w:val="2"/>
            <w:vAlign w:val="center"/>
          </w:tcPr>
          <w:p w14:paraId="7C3C2C18" w14:textId="0517C59B" w:rsidR="00C558FA" w:rsidRPr="00E564B4" w:rsidRDefault="00C558FA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558FA">
              <w:rPr>
                <w:rFonts w:ascii="Times New Roman" w:hAnsi="Times New Roman"/>
                <w:sz w:val="20"/>
                <w:szCs w:val="20"/>
                <w:lang w:val="sr-Latn-RS"/>
              </w:rPr>
              <w:t>Economic development</w:t>
            </w:r>
          </w:p>
        </w:tc>
      </w:tr>
      <w:tr w:rsidR="002A3E5D" w:rsidRPr="00491993" w14:paraId="509F8073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2F93B550" w14:textId="77777777" w:rsidR="002A3E5D" w:rsidRPr="00AC0E94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37798E" w:rsidRPr="00491993" w14:paraId="2212EA93" w14:textId="77777777" w:rsidTr="00EE7291">
        <w:trPr>
          <w:cantSplit/>
          <w:trHeight w:val="340"/>
        </w:trPr>
        <w:tc>
          <w:tcPr>
            <w:tcW w:w="299" w:type="pct"/>
            <w:vAlign w:val="center"/>
          </w:tcPr>
          <w:p w14:paraId="7A89E477" w14:textId="4DD1343B" w:rsidR="002A3E5D" w:rsidRPr="00491993" w:rsidRDefault="00050FD0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30" w:type="pct"/>
            <w:vAlign w:val="center"/>
          </w:tcPr>
          <w:p w14:paraId="170E9BA6" w14:textId="77777777" w:rsidR="002A3E5D" w:rsidRPr="00AC0E94" w:rsidRDefault="000E206C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334" w:type="pct"/>
            <w:gridSpan w:val="3"/>
            <w:vAlign w:val="center"/>
          </w:tcPr>
          <w:p w14:paraId="2675F0DE" w14:textId="77777777" w:rsidR="002A3E5D" w:rsidRPr="00491993" w:rsidRDefault="00E564B4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="002A3E5D"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947" w:type="pct"/>
            <w:vAlign w:val="center"/>
          </w:tcPr>
          <w:p w14:paraId="15A64C05" w14:textId="77777777" w:rsidR="002A3E5D" w:rsidRPr="00AC0E94" w:rsidRDefault="008B1305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258" w:type="pct"/>
            <w:gridSpan w:val="3"/>
            <w:vAlign w:val="center"/>
          </w:tcPr>
          <w:p w14:paraId="27BF075A" w14:textId="77777777" w:rsidR="002A3E5D" w:rsidRPr="00AC0E94" w:rsidRDefault="00006AF5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  <w:r w:rsidR="002A3E5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32" w:type="pct"/>
            <w:vAlign w:val="center"/>
          </w:tcPr>
          <w:p w14:paraId="6689CFA0" w14:textId="77777777" w:rsidR="00F12431" w:rsidRPr="00300B66" w:rsidRDefault="00F12431" w:rsidP="00EE7291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4FEF1559" w14:textId="77777777" w:rsidR="002A3E5D" w:rsidRPr="00491993" w:rsidRDefault="00050FD0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CA2FB3" w:rsidRPr="00491993" w14:paraId="7F163739" w14:textId="77777777" w:rsidTr="00EE7291">
        <w:trPr>
          <w:cantSplit/>
          <w:trHeight w:val="340"/>
        </w:trPr>
        <w:tc>
          <w:tcPr>
            <w:tcW w:w="299" w:type="pct"/>
            <w:vAlign w:val="center"/>
          </w:tcPr>
          <w:p w14:paraId="4ABDCAD0" w14:textId="77777777" w:rsidR="00CA2FB3" w:rsidRPr="006478D8" w:rsidRDefault="00CA2FB3" w:rsidP="00EE729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6E1A7D5A" w14:textId="54C506E8" w:rsidR="00CA2FB3" w:rsidRPr="0029060E" w:rsidRDefault="00CA2FB3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4628</w:t>
            </w:r>
          </w:p>
        </w:tc>
        <w:tc>
          <w:tcPr>
            <w:tcW w:w="1334" w:type="pct"/>
            <w:gridSpan w:val="3"/>
            <w:vAlign w:val="center"/>
          </w:tcPr>
          <w:p w14:paraId="0947E633" w14:textId="051E5572" w:rsidR="00CA2FB3" w:rsidRPr="00CA2FB3" w:rsidRDefault="00CA2FB3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Macroeconomics</w:t>
            </w:r>
          </w:p>
        </w:tc>
        <w:tc>
          <w:tcPr>
            <w:tcW w:w="947" w:type="pct"/>
            <w:vAlign w:val="center"/>
          </w:tcPr>
          <w:p w14:paraId="2656F9C9" w14:textId="40CCE1C6" w:rsidR="00CA2FB3" w:rsidRPr="00491993" w:rsidRDefault="00CA2FB3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258" w:type="pct"/>
            <w:gridSpan w:val="3"/>
            <w:vAlign w:val="center"/>
          </w:tcPr>
          <w:p w14:paraId="11CBB203" w14:textId="77777777" w:rsidR="00CA2FB3" w:rsidRDefault="00CA2FB3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Economy and management</w:t>
            </w:r>
          </w:p>
          <w:p w14:paraId="71B963E4" w14:textId="224147B2" w:rsidR="00EE7291" w:rsidRPr="00CA2FB3" w:rsidRDefault="00EE7291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703A13CB" w14:textId="651D1F52" w:rsidR="00CA2FB3" w:rsidRPr="0031551E" w:rsidRDefault="00CA2FB3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="0031551E">
              <w:rPr>
                <w:rFonts w:ascii="Times New Roman" w:hAnsi="Times New Roman"/>
                <w:sz w:val="20"/>
                <w:szCs w:val="20"/>
                <w:lang w:val="sr-Latn-RS"/>
              </w:rPr>
              <w:t>S</w:t>
            </w:r>
          </w:p>
        </w:tc>
      </w:tr>
      <w:tr w:rsidR="00CA2FB3" w:rsidRPr="00491993" w14:paraId="55B10DDA" w14:textId="77777777" w:rsidTr="00EE7291">
        <w:trPr>
          <w:cantSplit/>
          <w:trHeight w:val="340"/>
        </w:trPr>
        <w:tc>
          <w:tcPr>
            <w:tcW w:w="299" w:type="pct"/>
            <w:vAlign w:val="center"/>
          </w:tcPr>
          <w:p w14:paraId="125175E1" w14:textId="77777777" w:rsidR="00CA2FB3" w:rsidRPr="006478D8" w:rsidRDefault="00CA2FB3" w:rsidP="00EE729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5A23E911" w14:textId="2FEB5DB2" w:rsidR="00CA2FB3" w:rsidRPr="0029060E" w:rsidRDefault="00CA2FB3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4645</w:t>
            </w:r>
          </w:p>
        </w:tc>
        <w:tc>
          <w:tcPr>
            <w:tcW w:w="1334" w:type="pct"/>
            <w:gridSpan w:val="3"/>
            <w:vAlign w:val="center"/>
          </w:tcPr>
          <w:p w14:paraId="2EB11116" w14:textId="13C8163F" w:rsidR="00CA2FB3" w:rsidRPr="00CA2FB3" w:rsidRDefault="00CA2FB3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National economy</w:t>
            </w:r>
          </w:p>
        </w:tc>
        <w:tc>
          <w:tcPr>
            <w:tcW w:w="947" w:type="pct"/>
            <w:vAlign w:val="center"/>
          </w:tcPr>
          <w:p w14:paraId="59E93FA6" w14:textId="695BAEA0" w:rsidR="00CA2FB3" w:rsidRPr="00491993" w:rsidRDefault="00CA2FB3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27F1A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258" w:type="pct"/>
            <w:gridSpan w:val="3"/>
            <w:vAlign w:val="center"/>
          </w:tcPr>
          <w:p w14:paraId="6398EFBA" w14:textId="77777777" w:rsidR="00CA2FB3" w:rsidRDefault="00CA2FB3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A70789">
              <w:rPr>
                <w:rFonts w:ascii="Times New Roman" w:hAnsi="Times New Roman"/>
                <w:sz w:val="20"/>
                <w:szCs w:val="20"/>
                <w:lang w:val="sr-Latn-RS"/>
              </w:rPr>
              <w:t>Economy and management</w:t>
            </w:r>
          </w:p>
          <w:p w14:paraId="643BA828" w14:textId="4C81A489" w:rsidR="00EE7291" w:rsidRPr="00006AF5" w:rsidRDefault="00EE7291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5FAEF31A" w14:textId="366F1B2D" w:rsidR="00CA2FB3" w:rsidRPr="0031551E" w:rsidRDefault="00CA2FB3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="0031551E">
              <w:rPr>
                <w:rFonts w:ascii="Times New Roman" w:hAnsi="Times New Roman"/>
                <w:sz w:val="20"/>
                <w:szCs w:val="20"/>
                <w:lang w:val="sr-Latn-RS"/>
              </w:rPr>
              <w:t>S</w:t>
            </w:r>
          </w:p>
        </w:tc>
      </w:tr>
      <w:tr w:rsidR="00CA2FB3" w:rsidRPr="00491993" w14:paraId="7861C1D4" w14:textId="77777777" w:rsidTr="00EE7291">
        <w:trPr>
          <w:cantSplit/>
          <w:trHeight w:val="340"/>
        </w:trPr>
        <w:tc>
          <w:tcPr>
            <w:tcW w:w="299" w:type="pct"/>
            <w:vAlign w:val="center"/>
          </w:tcPr>
          <w:p w14:paraId="046D4322" w14:textId="77777777" w:rsidR="00CA2FB3" w:rsidRPr="006478D8" w:rsidRDefault="00CA2FB3" w:rsidP="00EE729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6EB52825" w14:textId="3A7A779F" w:rsidR="00CA2FB3" w:rsidRPr="0029060E" w:rsidRDefault="00CA2FB3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31551E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11</w:t>
            </w:r>
          </w:p>
        </w:tc>
        <w:tc>
          <w:tcPr>
            <w:tcW w:w="1334" w:type="pct"/>
            <w:gridSpan w:val="3"/>
            <w:vAlign w:val="center"/>
          </w:tcPr>
          <w:p w14:paraId="36D20782" w14:textId="190F3AEA" w:rsidR="00CA2FB3" w:rsidRPr="00006AF5" w:rsidRDefault="00CA2FB3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Macroeconomic policy and economic development</w:t>
            </w:r>
          </w:p>
        </w:tc>
        <w:tc>
          <w:tcPr>
            <w:tcW w:w="947" w:type="pct"/>
            <w:vAlign w:val="center"/>
          </w:tcPr>
          <w:p w14:paraId="3276C7A4" w14:textId="2D750AF1" w:rsidR="00CA2FB3" w:rsidRPr="00491993" w:rsidRDefault="00CA2FB3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27F1A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258" w:type="pct"/>
            <w:gridSpan w:val="3"/>
            <w:vAlign w:val="center"/>
          </w:tcPr>
          <w:p w14:paraId="11D5A803" w14:textId="47F18AC1" w:rsidR="00CA2FB3" w:rsidRPr="00006AF5" w:rsidRDefault="00CA2FB3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70789">
              <w:rPr>
                <w:rFonts w:ascii="Times New Roman" w:hAnsi="Times New Roman"/>
                <w:sz w:val="20"/>
                <w:szCs w:val="20"/>
                <w:lang w:val="sr-Latn-RS"/>
              </w:rPr>
              <w:t>Economy and management</w:t>
            </w:r>
          </w:p>
        </w:tc>
        <w:tc>
          <w:tcPr>
            <w:tcW w:w="732" w:type="pct"/>
            <w:vAlign w:val="center"/>
          </w:tcPr>
          <w:p w14:paraId="4C9B2EDD" w14:textId="3EB49EBC" w:rsidR="00CA2FB3" w:rsidRPr="0031551E" w:rsidRDefault="00CA2FB3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</w:t>
            </w:r>
            <w:r w:rsidR="0031551E">
              <w:rPr>
                <w:rFonts w:ascii="Times New Roman" w:hAnsi="Times New Roman"/>
                <w:sz w:val="20"/>
                <w:szCs w:val="20"/>
                <w:lang w:val="sr-Latn-RS"/>
              </w:rPr>
              <w:t>S</w:t>
            </w:r>
          </w:p>
        </w:tc>
      </w:tr>
      <w:tr w:rsidR="00CA2FB3" w:rsidRPr="00491993" w14:paraId="74303FB6" w14:textId="77777777" w:rsidTr="00EE7291">
        <w:trPr>
          <w:cantSplit/>
          <w:trHeight w:val="340"/>
        </w:trPr>
        <w:tc>
          <w:tcPr>
            <w:tcW w:w="299" w:type="pct"/>
            <w:vAlign w:val="center"/>
          </w:tcPr>
          <w:p w14:paraId="5955D148" w14:textId="77777777" w:rsidR="00CA2FB3" w:rsidRPr="006478D8" w:rsidRDefault="00CA2FB3" w:rsidP="00EE729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4C4AAD51" w14:textId="05247943" w:rsidR="00CA2FB3" w:rsidRPr="0029060E" w:rsidRDefault="00CA2FB3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31551E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06</w:t>
            </w:r>
          </w:p>
        </w:tc>
        <w:tc>
          <w:tcPr>
            <w:tcW w:w="1334" w:type="pct"/>
            <w:gridSpan w:val="3"/>
            <w:vAlign w:val="center"/>
          </w:tcPr>
          <w:p w14:paraId="67E7E76C" w14:textId="0BB8D2AE" w:rsidR="00CA2FB3" w:rsidRPr="00CA2FB3" w:rsidRDefault="00CA2FB3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Service sector economy</w:t>
            </w:r>
          </w:p>
        </w:tc>
        <w:tc>
          <w:tcPr>
            <w:tcW w:w="947" w:type="pct"/>
            <w:vAlign w:val="center"/>
          </w:tcPr>
          <w:p w14:paraId="46A602C2" w14:textId="4D583FB6" w:rsidR="00CA2FB3" w:rsidRPr="00491993" w:rsidRDefault="00CA2FB3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27F1A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258" w:type="pct"/>
            <w:gridSpan w:val="3"/>
            <w:vAlign w:val="center"/>
          </w:tcPr>
          <w:p w14:paraId="69C4B539" w14:textId="706E60F8" w:rsidR="00CA2FB3" w:rsidRPr="00006AF5" w:rsidRDefault="00CA2FB3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70789">
              <w:rPr>
                <w:rFonts w:ascii="Times New Roman" w:hAnsi="Times New Roman"/>
                <w:sz w:val="20"/>
                <w:szCs w:val="20"/>
                <w:lang w:val="sr-Latn-RS"/>
              </w:rPr>
              <w:t>Economy and management</w:t>
            </w:r>
          </w:p>
        </w:tc>
        <w:tc>
          <w:tcPr>
            <w:tcW w:w="732" w:type="pct"/>
            <w:vAlign w:val="center"/>
          </w:tcPr>
          <w:p w14:paraId="3A69495D" w14:textId="0880F34D" w:rsidR="00CA2FB3" w:rsidRPr="0031551E" w:rsidRDefault="00CA2FB3" w:rsidP="00EE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</w:t>
            </w:r>
            <w:r w:rsidR="0031551E">
              <w:rPr>
                <w:rFonts w:ascii="Times New Roman" w:hAnsi="Times New Roman"/>
                <w:sz w:val="20"/>
                <w:szCs w:val="20"/>
                <w:lang w:val="sr-Latn-RS"/>
              </w:rPr>
              <w:t>S</w:t>
            </w:r>
          </w:p>
        </w:tc>
      </w:tr>
      <w:tr w:rsidR="002A3E5D" w:rsidRPr="00491993" w14:paraId="778F1324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4BA7986B" w14:textId="77777777" w:rsidR="002A3E5D" w:rsidRPr="00491993" w:rsidRDefault="00006AF5" w:rsidP="00706EE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CA2FB3" w:rsidRPr="00006AF5" w14:paraId="37C02C8C" w14:textId="77777777" w:rsidTr="00905B91">
        <w:trPr>
          <w:cantSplit/>
          <w:trHeight w:val="340"/>
        </w:trPr>
        <w:tc>
          <w:tcPr>
            <w:tcW w:w="299" w:type="pct"/>
            <w:vAlign w:val="center"/>
          </w:tcPr>
          <w:p w14:paraId="46DE36DA" w14:textId="77777777" w:rsidR="00CA2FB3" w:rsidRPr="00491993" w:rsidRDefault="00CA2FB3" w:rsidP="00905B9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55EB1CE4" w14:textId="284F17EA" w:rsidR="00CA2FB3" w:rsidRPr="00006AF5" w:rsidRDefault="00CA2FB3" w:rsidP="00CA2FB3">
            <w:pPr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sr-Latn-CS"/>
              </w:rPr>
            </w:pP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Marjanović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V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r w:rsidRPr="003E700E">
              <w:rPr>
                <w:rFonts w:ascii="Times New Roman" w:hAnsi="Times New Roman"/>
                <w:bCs/>
                <w:sz w:val="20"/>
                <w:szCs w:val="20"/>
              </w:rPr>
              <w:t>&amp;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Aranđelović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Z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(2016). </w:t>
            </w:r>
            <w:r w:rsidRPr="003E700E">
              <w:rPr>
                <w:rFonts w:ascii="Times New Roman" w:hAnsi="Times New Roman"/>
                <w:bCs/>
                <w:sz w:val="20"/>
                <w:szCs w:val="20"/>
              </w:rPr>
              <w:t>Sectoral Analysis of Structural Changes of the Republic of Serbia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Pr="003E700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E700E">
              <w:rPr>
                <w:rFonts w:ascii="Times New Roman" w:hAnsi="Times New Roman"/>
                <w:bCs/>
                <w:i/>
                <w:sz w:val="20"/>
                <w:szCs w:val="20"/>
              </w:rPr>
              <w:t>The First Decade of Living with the Global Crisis-Economic and Social Developments in the Balkans and Eastern Europe</w:t>
            </w:r>
            <w:r w:rsidRPr="003E700E">
              <w:rPr>
                <w:rFonts w:ascii="Times New Roman" w:hAnsi="Times New Roman"/>
                <w:bCs/>
                <w:sz w:val="20"/>
                <w:szCs w:val="20"/>
              </w:rPr>
              <w:t>, (pp. 3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–</w:t>
            </w:r>
            <w:r w:rsidRPr="003E700E">
              <w:rPr>
                <w:rFonts w:ascii="Times New Roman" w:hAnsi="Times New Roman"/>
                <w:bCs/>
                <w:sz w:val="20"/>
                <w:szCs w:val="20"/>
              </w:rPr>
              <w:t>17). Switzerland: Springer International Publishing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Pr="003E700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ISSN: 1431-1933</w:t>
            </w:r>
          </w:p>
        </w:tc>
      </w:tr>
      <w:tr w:rsidR="00CA2FB3" w:rsidRPr="00006AF5" w14:paraId="7E7F8BC9" w14:textId="77777777" w:rsidTr="00905B91">
        <w:trPr>
          <w:cantSplit/>
          <w:trHeight w:val="340"/>
        </w:trPr>
        <w:tc>
          <w:tcPr>
            <w:tcW w:w="299" w:type="pct"/>
            <w:vAlign w:val="center"/>
          </w:tcPr>
          <w:p w14:paraId="6279C8E7" w14:textId="77777777" w:rsidR="00CA2FB3" w:rsidRPr="00006AF5" w:rsidRDefault="00CA2FB3" w:rsidP="00905B9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751D4225" w14:textId="7D55459E" w:rsidR="00CA2FB3" w:rsidRPr="00006AF5" w:rsidRDefault="00CA2FB3" w:rsidP="00CA2FB3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Marjanović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V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&amp;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Marjanović M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(2014). Podsticanje razvoja industrije kao ključna determinanta strategije restrukturiranja privrede Republike Srbije, </w:t>
            </w:r>
            <w:r w:rsidRPr="003E700E">
              <w:rPr>
                <w:rFonts w:ascii="Times New Roman" w:hAnsi="Times New Roman"/>
                <w:bCs/>
                <w:i/>
                <w:sz w:val="20"/>
                <w:szCs w:val="20"/>
              </w:rPr>
              <w:t>Теме 4/2014</w:t>
            </w:r>
            <w:r w:rsidRPr="003E700E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(str. </w:t>
            </w:r>
            <w:r w:rsidRPr="003E700E">
              <w:rPr>
                <w:rFonts w:ascii="Times New Roman" w:hAnsi="Times New Roman"/>
                <w:bCs/>
                <w:sz w:val="20"/>
                <w:szCs w:val="20"/>
              </w:rPr>
              <w:t>1425-1444</w:t>
            </w:r>
            <w:r w:rsidRPr="003E700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). Niš: Univerzitet u Nišu</w:t>
            </w:r>
            <w:r w:rsidRPr="003E700E">
              <w:rPr>
                <w:rFonts w:ascii="Times New Roman" w:hAnsi="Times New Roman"/>
                <w:bCs/>
                <w:sz w:val="20"/>
                <w:szCs w:val="20"/>
              </w:rPr>
              <w:t>. ISSN 0353-7919</w:t>
            </w:r>
          </w:p>
        </w:tc>
      </w:tr>
      <w:tr w:rsidR="00CA2FB3" w:rsidRPr="00006AF5" w14:paraId="4ECDBA49" w14:textId="77777777" w:rsidTr="00905B91">
        <w:trPr>
          <w:cantSplit/>
          <w:trHeight w:val="340"/>
        </w:trPr>
        <w:tc>
          <w:tcPr>
            <w:tcW w:w="299" w:type="pct"/>
            <w:vAlign w:val="center"/>
          </w:tcPr>
          <w:p w14:paraId="7E229214" w14:textId="77777777" w:rsidR="00CA2FB3" w:rsidRPr="00006AF5" w:rsidRDefault="00CA2FB3" w:rsidP="00905B9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0F4B1768" w14:textId="4B5CC7E4" w:rsidR="00CA2FB3" w:rsidRPr="00006AF5" w:rsidRDefault="00CA2FB3" w:rsidP="00CA2FB3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Marjanovi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ć, V., </w:t>
            </w:r>
            <w:r w:rsidRPr="00AE0E0E">
              <w:rPr>
                <w:rFonts w:ascii="Times New Roman" w:hAnsi="Times New Roman"/>
                <w:sz w:val="20"/>
                <w:szCs w:val="20"/>
                <w:lang w:val="sr-Cyrl-CS"/>
              </w:rPr>
              <w:t>Milijić, A., Manasijević, A., Đorđević, D.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(</w:t>
            </w:r>
            <w:r w:rsidRPr="00AE0E0E">
              <w:rPr>
                <w:rFonts w:ascii="Times New Roman" w:hAnsi="Times New Roman"/>
                <w:sz w:val="20"/>
                <w:szCs w:val="20"/>
                <w:lang w:val="sr-Cyrl-CS"/>
              </w:rPr>
              <w:t>2025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). </w:t>
            </w:r>
            <w:r w:rsidRPr="00AE0E0E">
              <w:rPr>
                <w:rFonts w:ascii="Times New Roman" w:hAnsi="Times New Roman"/>
                <w:sz w:val="20"/>
                <w:szCs w:val="20"/>
                <w:lang w:val="sr-Cyrl-CS"/>
              </w:rPr>
              <w:t>Demographic Trends and Regional Disparities in the EU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3E700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MDPI, Social Sciences, 14(9)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(pp. </w:t>
            </w:r>
            <w:r w:rsidRPr="00AE0E0E">
              <w:rPr>
                <w:rFonts w:ascii="Times New Roman" w:hAnsi="Times New Roman"/>
                <w:sz w:val="20"/>
                <w:szCs w:val="20"/>
                <w:lang w:val="sr-Cyrl-CS"/>
              </w:rPr>
              <w:t>556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). </w:t>
            </w:r>
            <w:r w:rsidRPr="00AE0E0E">
              <w:rPr>
                <w:rFonts w:ascii="Times New Roman" w:hAnsi="Times New Roman"/>
                <w:sz w:val="20"/>
                <w:szCs w:val="20"/>
                <w:lang w:val="sr-Cyrl-CS"/>
              </w:rPr>
              <w:t>ISSN: 2076-0760</w:t>
            </w:r>
            <w:r w:rsidRPr="00AE0E0E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  <w:r w:rsidRPr="00AE0E0E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</w:p>
        </w:tc>
      </w:tr>
      <w:tr w:rsidR="00CA2FB3" w:rsidRPr="00006AF5" w14:paraId="4C8F1C81" w14:textId="77777777" w:rsidTr="00905B91">
        <w:trPr>
          <w:cantSplit/>
          <w:trHeight w:val="340"/>
        </w:trPr>
        <w:tc>
          <w:tcPr>
            <w:tcW w:w="299" w:type="pct"/>
            <w:vAlign w:val="center"/>
          </w:tcPr>
          <w:p w14:paraId="457063A0" w14:textId="77777777" w:rsidR="00CA2FB3" w:rsidRPr="00006AF5" w:rsidRDefault="00CA2FB3" w:rsidP="00905B9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03AADA8E" w14:textId="416D5BA8" w:rsidR="00CA2FB3" w:rsidRPr="00006AF5" w:rsidRDefault="00CA2FB3" w:rsidP="00CA2FB3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4A0843">
              <w:rPr>
                <w:rFonts w:ascii="Times New Roman" w:hAnsi="Times New Roman"/>
                <w:sz w:val="20"/>
                <w:szCs w:val="20"/>
                <w:lang w:val="en-GB"/>
              </w:rPr>
              <w:t>Marjanovi</w:t>
            </w:r>
            <w:r w:rsidRPr="004A084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ć, V.,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Milovančević, M., Mladenović, I. (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>2016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).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Prediction of GDP growth rate based on carbon dioxide (CO2) emissions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4A084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Journal of CO2 Utilization, vol. 16, Elsevier, December 2016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 (pp.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>212-217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). 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>ISSN: 2212-9820</w:t>
            </w:r>
          </w:p>
        </w:tc>
      </w:tr>
      <w:tr w:rsidR="00CA2FB3" w:rsidRPr="00006AF5" w14:paraId="3B7C601A" w14:textId="77777777" w:rsidTr="00905B91">
        <w:trPr>
          <w:cantSplit/>
          <w:trHeight w:val="340"/>
        </w:trPr>
        <w:tc>
          <w:tcPr>
            <w:tcW w:w="299" w:type="pct"/>
            <w:vAlign w:val="center"/>
          </w:tcPr>
          <w:p w14:paraId="29454D11" w14:textId="77777777" w:rsidR="00CA2FB3" w:rsidRPr="00006AF5" w:rsidRDefault="00CA2FB3" w:rsidP="00905B9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62AA5499" w14:textId="1B62101A" w:rsidR="00CA2FB3" w:rsidRPr="00006AF5" w:rsidRDefault="00CA2FB3" w:rsidP="00CA2FB3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4A0843">
              <w:rPr>
                <w:rFonts w:ascii="Times New Roman" w:hAnsi="Times New Roman"/>
                <w:sz w:val="20"/>
                <w:szCs w:val="20"/>
                <w:lang w:val="en-GB"/>
              </w:rPr>
              <w:t>Marjanovi</w:t>
            </w:r>
            <w:r w:rsidRPr="004A084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ć, V., Milovančević, M.,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Sokolov Mladenović, S., Petković, B. (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>2016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). 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>Analyzing and management of health care expenditure and gross domestic product (GDP) growth rate by adaptive neuro-fuzzy technique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4A084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Computers in Human Behavior, vol. 64, Elsevier, November 2016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(pp. 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>524-530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). 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>ISSN: 0747-5632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</w:p>
        </w:tc>
      </w:tr>
      <w:tr w:rsidR="00CA2FB3" w:rsidRPr="00006AF5" w14:paraId="62D18CAC" w14:textId="77777777" w:rsidTr="00905B91">
        <w:trPr>
          <w:cantSplit/>
          <w:trHeight w:val="340"/>
        </w:trPr>
        <w:tc>
          <w:tcPr>
            <w:tcW w:w="299" w:type="pct"/>
            <w:vAlign w:val="center"/>
          </w:tcPr>
          <w:p w14:paraId="2D7F9C37" w14:textId="77777777" w:rsidR="00CA2FB3" w:rsidRPr="00006AF5" w:rsidRDefault="00CA2FB3" w:rsidP="00905B9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1398AA7F" w14:textId="1C1087A5" w:rsidR="00CA2FB3" w:rsidRPr="00006AF5" w:rsidRDefault="00CA2FB3" w:rsidP="00CA2FB3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4A0843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Marjanović</w:t>
            </w:r>
            <w:r w:rsidRPr="004A08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 w:rsidRPr="004A0843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V</w:t>
            </w:r>
            <w:r w:rsidRPr="004A08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r w:rsidRPr="004A0843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&amp;</w:t>
            </w:r>
            <w:r w:rsidRPr="004A08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4A0843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Marjanović M</w:t>
            </w:r>
            <w:r w:rsidRPr="004A08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Pr="004A08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(201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9</w:t>
            </w:r>
            <w:r w:rsidRPr="004A08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). 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>Using Comparative Advantage of the Republic of Serbia in the Function of Increasing the Export Efects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E874DD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Теме Vol. XLIII, No 2, 2019, </w:t>
            </w:r>
            <w:r w:rsidRPr="00E874DD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University of Niš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(pp. 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>489-510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). </w:t>
            </w:r>
            <w:r w:rsidRPr="004A0843">
              <w:rPr>
                <w:rFonts w:ascii="Times New Roman" w:hAnsi="Times New Roman"/>
                <w:sz w:val="20"/>
                <w:szCs w:val="20"/>
                <w:lang w:val="sr-Cyrl-CS"/>
              </w:rPr>
              <w:t>ISSN: 0353-7919</w:t>
            </w:r>
          </w:p>
        </w:tc>
      </w:tr>
      <w:tr w:rsidR="00706EE9" w:rsidRPr="00491993" w14:paraId="2D4516C2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698C187" w14:textId="77777777" w:rsidR="00706EE9" w:rsidRPr="00491993" w:rsidRDefault="00706EE9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 w:rsidR="00157C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706EE9" w:rsidRPr="00491993" w14:paraId="52DC5B9D" w14:textId="77777777" w:rsidTr="00EE7291">
        <w:trPr>
          <w:cantSplit/>
          <w:trHeight w:val="340"/>
        </w:trPr>
        <w:tc>
          <w:tcPr>
            <w:tcW w:w="1072" w:type="pct"/>
            <w:gridSpan w:val="3"/>
            <w:vAlign w:val="center"/>
          </w:tcPr>
          <w:p w14:paraId="4E86EB97" w14:textId="77777777" w:rsidR="00706EE9" w:rsidRPr="00006AF5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928" w:type="pct"/>
            <w:gridSpan w:val="7"/>
            <w:vAlign w:val="center"/>
          </w:tcPr>
          <w:p w14:paraId="2908D4E7" w14:textId="07341B59" w:rsidR="00706EE9" w:rsidRPr="00162E80" w:rsidRDefault="00CA2FB3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276</w:t>
            </w:r>
          </w:p>
        </w:tc>
      </w:tr>
      <w:tr w:rsidR="00706EE9" w:rsidRPr="00491993" w14:paraId="472ECF67" w14:textId="77777777" w:rsidTr="00EE7291">
        <w:trPr>
          <w:cantSplit/>
          <w:trHeight w:val="340"/>
        </w:trPr>
        <w:tc>
          <w:tcPr>
            <w:tcW w:w="1072" w:type="pct"/>
            <w:gridSpan w:val="3"/>
            <w:vAlign w:val="center"/>
          </w:tcPr>
          <w:p w14:paraId="6AB36AA0" w14:textId="77777777" w:rsidR="00706EE9" w:rsidRPr="00491993" w:rsidRDefault="00706EE9" w:rsidP="00006AF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928" w:type="pct"/>
            <w:gridSpan w:val="7"/>
            <w:vAlign w:val="center"/>
          </w:tcPr>
          <w:p w14:paraId="000E7F1B" w14:textId="7509D8CE" w:rsidR="00706EE9" w:rsidRPr="00162E80" w:rsidRDefault="00CA2FB3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706EE9" w:rsidRPr="00491993" w14:paraId="4001B269" w14:textId="77777777" w:rsidTr="00EE7291">
        <w:trPr>
          <w:cantSplit/>
          <w:trHeight w:val="340"/>
        </w:trPr>
        <w:tc>
          <w:tcPr>
            <w:tcW w:w="1072" w:type="pct"/>
            <w:gridSpan w:val="3"/>
            <w:vAlign w:val="center"/>
          </w:tcPr>
          <w:p w14:paraId="69D77CC8" w14:textId="77777777" w:rsidR="00706EE9" w:rsidRPr="00006AF5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2112" w:type="pct"/>
            <w:gridSpan w:val="4"/>
            <w:vAlign w:val="center"/>
          </w:tcPr>
          <w:p w14:paraId="0ADAEE62" w14:textId="15CF4EE0" w:rsidR="00706EE9" w:rsidRPr="00162E80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 w:rsidR="00CA2F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15" w:type="pct"/>
            <w:gridSpan w:val="3"/>
            <w:vAlign w:val="center"/>
          </w:tcPr>
          <w:p w14:paraId="0BF7E465" w14:textId="4D119A8D" w:rsidR="00706EE9" w:rsidRPr="00162E80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CA2FB3">
              <w:rPr>
                <w:rFonts w:ascii="Times New Roman" w:hAnsi="Times New Roman"/>
                <w:sz w:val="20"/>
                <w:szCs w:val="20"/>
                <w:lang w:val="sr-Latn-RS"/>
              </w:rPr>
              <w:t>3</w:t>
            </w:r>
          </w:p>
        </w:tc>
      </w:tr>
      <w:tr w:rsidR="00706EE9" w:rsidRPr="00491993" w14:paraId="13629CBF" w14:textId="77777777" w:rsidTr="00EE7291">
        <w:trPr>
          <w:cantSplit/>
          <w:trHeight w:val="340"/>
        </w:trPr>
        <w:tc>
          <w:tcPr>
            <w:tcW w:w="1072" w:type="pct"/>
            <w:gridSpan w:val="3"/>
            <w:vAlign w:val="center"/>
          </w:tcPr>
          <w:p w14:paraId="1C263712" w14:textId="77777777" w:rsidR="00706EE9" w:rsidRPr="00A46902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928" w:type="pct"/>
            <w:gridSpan w:val="7"/>
            <w:vAlign w:val="center"/>
          </w:tcPr>
          <w:p w14:paraId="011B679D" w14:textId="69866C79" w:rsidR="00706EE9" w:rsidRPr="00DC58ED" w:rsidRDefault="00CA2FB3" w:rsidP="00020762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ind w:left="132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  <w:r w:rsidRPr="00CA2FB3"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val="en-GB" w:eastAsia="en-US"/>
              </w:rPr>
              <w:t xml:space="preserve">Università Ca’ Foscari </w:t>
            </w:r>
            <w:r w:rsidRPr="00CA2FB3"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lang w:val="sr-Latn-RS" w:eastAsia="en-US"/>
              </w:rPr>
              <w:t>Venezia, Dipartimento da Economia</w:t>
            </w:r>
          </w:p>
        </w:tc>
      </w:tr>
    </w:tbl>
    <w:p w14:paraId="6FA7B168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D21D3"/>
    <w:rsid w:val="000E206C"/>
    <w:rsid w:val="000F0413"/>
    <w:rsid w:val="00104629"/>
    <w:rsid w:val="00115EC2"/>
    <w:rsid w:val="00120148"/>
    <w:rsid w:val="00133DB5"/>
    <w:rsid w:val="00157C10"/>
    <w:rsid w:val="00162E80"/>
    <w:rsid w:val="001935B8"/>
    <w:rsid w:val="001A76F3"/>
    <w:rsid w:val="0024223F"/>
    <w:rsid w:val="00255F36"/>
    <w:rsid w:val="0027158D"/>
    <w:rsid w:val="0029060E"/>
    <w:rsid w:val="002A3E5D"/>
    <w:rsid w:val="002C5CB8"/>
    <w:rsid w:val="002D56E5"/>
    <w:rsid w:val="0031551E"/>
    <w:rsid w:val="00320E5E"/>
    <w:rsid w:val="00341DE5"/>
    <w:rsid w:val="0037798E"/>
    <w:rsid w:val="00434180"/>
    <w:rsid w:val="00436AF0"/>
    <w:rsid w:val="005014E4"/>
    <w:rsid w:val="00525BBC"/>
    <w:rsid w:val="005560DD"/>
    <w:rsid w:val="005A07D1"/>
    <w:rsid w:val="005E3062"/>
    <w:rsid w:val="005F58EC"/>
    <w:rsid w:val="00602644"/>
    <w:rsid w:val="006360D4"/>
    <w:rsid w:val="00642F4A"/>
    <w:rsid w:val="00644033"/>
    <w:rsid w:val="006478D8"/>
    <w:rsid w:val="006704C5"/>
    <w:rsid w:val="006C358C"/>
    <w:rsid w:val="00706EE9"/>
    <w:rsid w:val="007111A5"/>
    <w:rsid w:val="00772185"/>
    <w:rsid w:val="0079484D"/>
    <w:rsid w:val="007C403B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05B91"/>
    <w:rsid w:val="009800E9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C0D62"/>
    <w:rsid w:val="00C35213"/>
    <w:rsid w:val="00C3536A"/>
    <w:rsid w:val="00C47646"/>
    <w:rsid w:val="00C47BF5"/>
    <w:rsid w:val="00C558FA"/>
    <w:rsid w:val="00C70129"/>
    <w:rsid w:val="00CA2FB3"/>
    <w:rsid w:val="00CE4CD8"/>
    <w:rsid w:val="00D21F12"/>
    <w:rsid w:val="00D23C28"/>
    <w:rsid w:val="00D27D4F"/>
    <w:rsid w:val="00D67077"/>
    <w:rsid w:val="00DC58ED"/>
    <w:rsid w:val="00E13817"/>
    <w:rsid w:val="00E4777E"/>
    <w:rsid w:val="00E564B4"/>
    <w:rsid w:val="00E92E79"/>
    <w:rsid w:val="00EA3850"/>
    <w:rsid w:val="00EE309D"/>
    <w:rsid w:val="00EE7291"/>
    <w:rsid w:val="00F12431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DB387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4</cp:revision>
  <cp:lastPrinted>2026-04-16T11:04:00Z</cp:lastPrinted>
  <dcterms:created xsi:type="dcterms:W3CDTF">2026-05-23T09:31:00Z</dcterms:created>
  <dcterms:modified xsi:type="dcterms:W3CDTF">2026-08-26T11:05:00Z</dcterms:modified>
</cp:coreProperties>
</file>